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02" w:rsidRPr="00D86447" w:rsidRDefault="00D86447">
      <w:pPr>
        <w:rPr>
          <w:b/>
        </w:rPr>
      </w:pPr>
      <w:bookmarkStart w:id="0" w:name="_GoBack"/>
      <w:r w:rsidRPr="00D86447">
        <w:rPr>
          <w:b/>
        </w:rPr>
        <w:t>SeeingANOVA.xls</w:t>
      </w:r>
      <w:bookmarkEnd w:id="0"/>
      <w:r w:rsidRPr="00D86447">
        <w:rPr>
          <w:b/>
        </w:rPr>
        <w:tab/>
      </w:r>
      <w:r w:rsidRPr="00D86447">
        <w:rPr>
          <w:b/>
        </w:rPr>
        <w:tab/>
      </w:r>
      <w:r w:rsidRPr="00D86447">
        <w:rPr>
          <w:b/>
        </w:rPr>
        <w:tab/>
      </w:r>
      <w:r w:rsidRPr="00D86447">
        <w:rPr>
          <w:b/>
        </w:rPr>
        <w:tab/>
      </w:r>
      <w:r w:rsidRPr="00D86447">
        <w:rPr>
          <w:b/>
        </w:rPr>
        <w:tab/>
      </w:r>
      <w:r w:rsidRPr="00D86447">
        <w:rPr>
          <w:b/>
        </w:rPr>
        <w:tab/>
      </w:r>
      <w:r w:rsidRPr="00D86447">
        <w:rPr>
          <w:b/>
        </w:rPr>
        <w:tab/>
      </w:r>
      <w:r w:rsidRPr="00D86447">
        <w:rPr>
          <w:b/>
        </w:rPr>
        <w:tab/>
      </w:r>
    </w:p>
    <w:p w:rsidR="00EC0CC3" w:rsidRDefault="00EC0CC3">
      <w:r>
        <w:rPr>
          <w:noProof/>
        </w:rPr>
        <w:drawing>
          <wp:inline distT="0" distB="0" distL="0" distR="0" wp14:anchorId="07373EE0" wp14:editId="5F0EA840">
            <wp:extent cx="6677025" cy="4846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509" t="41702" r="39659" b="21333"/>
                    <a:stretch/>
                  </pic:blipFill>
                  <pic:spPr bwMode="auto">
                    <a:xfrm>
                      <a:off x="0" y="0"/>
                      <a:ext cx="6764951" cy="4910138"/>
                    </a:xfrm>
                    <a:prstGeom prst="rect">
                      <a:avLst/>
                    </a:prstGeom>
                    <a:ln>
                      <a:noFill/>
                    </a:ln>
                    <a:extLst>
                      <a:ext uri="{53640926-AAD7-44D8-BBD7-CCE9431645EC}">
                        <a14:shadowObscured xmlns:a14="http://schemas.microsoft.com/office/drawing/2010/main"/>
                      </a:ext>
                    </a:extLst>
                  </pic:spPr>
                </pic:pic>
              </a:graphicData>
            </a:graphic>
          </wp:inline>
        </w:drawing>
      </w:r>
    </w:p>
    <w:p w:rsidR="00F517B4" w:rsidRPr="00D86447" w:rsidRDefault="00F517B4">
      <w:pPr>
        <w:rPr>
          <w:sz w:val="16"/>
          <w:szCs w:val="16"/>
        </w:rPr>
      </w:pPr>
    </w:p>
    <w:p w:rsidR="00EC0CC3" w:rsidRDefault="00106B0A" w:rsidP="002367CD">
      <w:pPr>
        <w:pStyle w:val="ListParagraph"/>
        <w:numPr>
          <w:ilvl w:val="0"/>
          <w:numId w:val="1"/>
        </w:numPr>
      </w:pPr>
      <w:r>
        <w:t xml:space="preserve">The name of the above Microsoft Excel file is:  </w:t>
      </w:r>
      <w:r w:rsidRPr="002367CD">
        <w:rPr>
          <w:sz w:val="28"/>
          <w:szCs w:val="28"/>
        </w:rPr>
        <w:t xml:space="preserve">SeeingANOVA.xls </w:t>
      </w:r>
      <w:r>
        <w:t xml:space="preserve">and it is located in the </w:t>
      </w:r>
      <w:hyperlink r:id="rId6" w:history="1">
        <w:r w:rsidRPr="001A6540">
          <w:rPr>
            <w:rStyle w:val="Hyperlink"/>
          </w:rPr>
          <w:t>http://www.cs.uni.edu/~jacobson/4772/week07</w:t>
        </w:r>
      </w:hyperlink>
      <w:r>
        <w:t xml:space="preserve"> folder.</w:t>
      </w:r>
    </w:p>
    <w:p w:rsidR="002367CD" w:rsidRPr="002367CD" w:rsidRDefault="002367CD" w:rsidP="002367CD">
      <w:pPr>
        <w:spacing w:after="0"/>
        <w:rPr>
          <w:sz w:val="16"/>
          <w:szCs w:val="16"/>
        </w:rPr>
      </w:pPr>
    </w:p>
    <w:p w:rsidR="00106B0A" w:rsidRDefault="00106B0A" w:rsidP="002367CD">
      <w:pPr>
        <w:pStyle w:val="ListParagraph"/>
        <w:numPr>
          <w:ilvl w:val="0"/>
          <w:numId w:val="1"/>
        </w:numPr>
      </w:pPr>
      <w:r>
        <w:t xml:space="preserve">These are measurements from 3 different groups of plants that were given different treatments.  </w:t>
      </w:r>
    </w:p>
    <w:p w:rsidR="002367CD" w:rsidRPr="002367CD" w:rsidRDefault="002367CD" w:rsidP="002367CD">
      <w:pPr>
        <w:spacing w:after="0"/>
        <w:rPr>
          <w:sz w:val="16"/>
          <w:szCs w:val="16"/>
        </w:rPr>
      </w:pPr>
    </w:p>
    <w:p w:rsidR="00106B0A" w:rsidRDefault="00106B0A" w:rsidP="002367CD">
      <w:pPr>
        <w:pStyle w:val="ListParagraph"/>
        <w:numPr>
          <w:ilvl w:val="0"/>
          <w:numId w:val="1"/>
        </w:numPr>
      </w:pPr>
      <w:r>
        <w:t>You want to produce and turn in the series of graphs like we did in the Tuesday, October 7</w:t>
      </w:r>
      <w:r w:rsidRPr="002367CD">
        <w:rPr>
          <w:vertAlign w:val="superscript"/>
        </w:rPr>
        <w:t>th</w:t>
      </w:r>
      <w:r>
        <w:t xml:space="preserve"> class.  You have a handout of the R script code that we practiced and d</w:t>
      </w:r>
      <w:r w:rsidR="002367CD">
        <w:t>id on the gardens.txt data file.</w:t>
      </w:r>
    </w:p>
    <w:p w:rsidR="002367CD" w:rsidRPr="002367CD" w:rsidRDefault="002367CD" w:rsidP="002367CD">
      <w:pPr>
        <w:spacing w:after="0"/>
        <w:rPr>
          <w:sz w:val="16"/>
          <w:szCs w:val="16"/>
        </w:rPr>
      </w:pPr>
    </w:p>
    <w:p w:rsidR="00106B0A" w:rsidRDefault="00106B0A" w:rsidP="002367CD">
      <w:pPr>
        <w:pStyle w:val="ListParagraph"/>
        <w:numPr>
          <w:ilvl w:val="0"/>
          <w:numId w:val="1"/>
        </w:numPr>
      </w:pPr>
      <w:r>
        <w:t>You will also want to run an ANOVA procedure on the data with the post hoc test and interpret the results.  This will require you to use what techniques we performed in the Thursday, October 2</w:t>
      </w:r>
      <w:r w:rsidRPr="002367CD">
        <w:rPr>
          <w:vertAlign w:val="superscript"/>
        </w:rPr>
        <w:t>nd</w:t>
      </w:r>
      <w:r>
        <w:t xml:space="preserve"> class.</w:t>
      </w:r>
    </w:p>
    <w:p w:rsidR="002367CD" w:rsidRPr="002367CD" w:rsidRDefault="002367CD" w:rsidP="002367CD">
      <w:pPr>
        <w:spacing w:after="0"/>
        <w:rPr>
          <w:sz w:val="16"/>
          <w:szCs w:val="16"/>
        </w:rPr>
      </w:pPr>
    </w:p>
    <w:p w:rsidR="00106B0A" w:rsidRDefault="002D0FBA" w:rsidP="002367CD">
      <w:pPr>
        <w:pStyle w:val="ListParagraph"/>
        <w:numPr>
          <w:ilvl w:val="0"/>
          <w:numId w:val="1"/>
        </w:numPr>
      </w:pPr>
      <w:r>
        <w:t xml:space="preserve">Your graph comparing the means of the THREE groups of plants will of course have 3 lines and </w:t>
      </w:r>
      <w:r w:rsidR="00C03949">
        <w:t xml:space="preserve">graphically </w:t>
      </w:r>
      <w:r>
        <w:t xml:space="preserve">show the distance of each point in </w:t>
      </w:r>
      <w:proofErr w:type="spellStart"/>
      <w:r>
        <w:t>pA</w:t>
      </w:r>
      <w:proofErr w:type="spellEnd"/>
      <w:r>
        <w:t xml:space="preserve"> group from its</w:t>
      </w:r>
      <w:r w:rsidR="00C03949">
        <w:t xml:space="preserve"> </w:t>
      </w:r>
      <w:proofErr w:type="spellStart"/>
      <w:r w:rsidR="00C03949">
        <w:t>pA</w:t>
      </w:r>
      <w:proofErr w:type="spellEnd"/>
      <w:r w:rsidR="00C03949">
        <w:t xml:space="preserve"> group mean, etc.</w:t>
      </w:r>
    </w:p>
    <w:p w:rsidR="002367CD" w:rsidRPr="002367CD" w:rsidRDefault="002367CD" w:rsidP="002367CD">
      <w:pPr>
        <w:spacing w:after="0"/>
        <w:rPr>
          <w:sz w:val="16"/>
          <w:szCs w:val="16"/>
        </w:rPr>
      </w:pPr>
    </w:p>
    <w:p w:rsidR="002367CD" w:rsidRPr="002367CD" w:rsidRDefault="002367CD" w:rsidP="002367CD">
      <w:pPr>
        <w:spacing w:after="0"/>
        <w:rPr>
          <w:sz w:val="16"/>
          <w:szCs w:val="16"/>
        </w:rPr>
      </w:pPr>
    </w:p>
    <w:p w:rsidR="00106B0A" w:rsidRDefault="00C03949" w:rsidP="002367CD">
      <w:pPr>
        <w:pStyle w:val="ListParagraph"/>
        <w:numPr>
          <w:ilvl w:val="0"/>
          <w:numId w:val="1"/>
        </w:numPr>
      </w:pPr>
      <w:r>
        <w:t>You should have 3 different characters to indicate which group (</w:t>
      </w:r>
      <w:proofErr w:type="spellStart"/>
      <w:r>
        <w:t>pA</w:t>
      </w:r>
      <w:proofErr w:type="spellEnd"/>
      <w:r>
        <w:t xml:space="preserve"> or </w:t>
      </w:r>
      <w:proofErr w:type="spellStart"/>
      <w:proofErr w:type="gramStart"/>
      <w:r>
        <w:t>pB</w:t>
      </w:r>
      <w:proofErr w:type="spellEnd"/>
      <w:proofErr w:type="gramEnd"/>
      <w:r>
        <w:t xml:space="preserve"> or </w:t>
      </w:r>
      <w:proofErr w:type="spellStart"/>
      <w:r>
        <w:t>pC</w:t>
      </w:r>
      <w:proofErr w:type="spellEnd"/>
      <w:r>
        <w:t>) that plot point represents.</w:t>
      </w:r>
    </w:p>
    <w:p w:rsidR="002367CD" w:rsidRPr="002367CD" w:rsidRDefault="002367CD" w:rsidP="002367CD">
      <w:pPr>
        <w:spacing w:after="0"/>
        <w:rPr>
          <w:sz w:val="16"/>
          <w:szCs w:val="16"/>
        </w:rPr>
      </w:pPr>
    </w:p>
    <w:p w:rsidR="00106B0A" w:rsidRDefault="00C03949" w:rsidP="002367CD">
      <w:pPr>
        <w:pStyle w:val="ListParagraph"/>
        <w:numPr>
          <w:ilvl w:val="0"/>
          <w:numId w:val="1"/>
        </w:numPr>
      </w:pPr>
      <w:r>
        <w:t xml:space="preserve">Turn in your graphs.   Turn in your </w:t>
      </w:r>
      <w:proofErr w:type="spellStart"/>
      <w:proofErr w:type="gramStart"/>
      <w:r>
        <w:t>aov</w:t>
      </w:r>
      <w:proofErr w:type="spellEnd"/>
      <w:r>
        <w:t>(</w:t>
      </w:r>
      <w:proofErr w:type="gramEnd"/>
      <w:r>
        <w:t>) output and interpretation of results.  Turn in a copy of your R script.</w:t>
      </w:r>
    </w:p>
    <w:p w:rsidR="00106B0A" w:rsidRPr="002367CD" w:rsidRDefault="00106B0A" w:rsidP="002367CD">
      <w:pPr>
        <w:spacing w:after="0"/>
        <w:rPr>
          <w:sz w:val="16"/>
          <w:szCs w:val="16"/>
        </w:rPr>
      </w:pPr>
    </w:p>
    <w:p w:rsidR="00106B0A" w:rsidRDefault="00106B0A"/>
    <w:p w:rsidR="00106B0A" w:rsidRPr="002367CD" w:rsidRDefault="00106B0A">
      <w:pPr>
        <w:rPr>
          <w:sz w:val="28"/>
          <w:szCs w:val="28"/>
        </w:rPr>
      </w:pPr>
      <w:r w:rsidRPr="002367CD">
        <w:rPr>
          <w:sz w:val="28"/>
          <w:szCs w:val="28"/>
        </w:rPr>
        <w:t>This is the R code that we used in the Tuesday, October 7</w:t>
      </w:r>
      <w:r w:rsidRPr="002367CD">
        <w:rPr>
          <w:sz w:val="28"/>
          <w:szCs w:val="28"/>
          <w:vertAlign w:val="superscript"/>
        </w:rPr>
        <w:t>th</w:t>
      </w:r>
      <w:r w:rsidRPr="002367CD">
        <w:rPr>
          <w:sz w:val="28"/>
          <w:szCs w:val="28"/>
        </w:rPr>
        <w:t xml:space="preserve"> class.</w:t>
      </w:r>
    </w:p>
    <w:p w:rsidR="00EC0CC3" w:rsidRDefault="00EC0CC3">
      <w:r>
        <w:rPr>
          <w:noProof/>
        </w:rPr>
        <w:drawing>
          <wp:inline distT="0" distB="0" distL="0" distR="0" wp14:anchorId="6861ABD5" wp14:editId="65FFEC15">
            <wp:extent cx="6858000" cy="7418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7418070"/>
                    </a:xfrm>
                    <a:prstGeom prst="rect">
                      <a:avLst/>
                    </a:prstGeom>
                  </pic:spPr>
                </pic:pic>
              </a:graphicData>
            </a:graphic>
          </wp:inline>
        </w:drawing>
      </w:r>
    </w:p>
    <w:p w:rsidR="00EC0CC3" w:rsidRDefault="00EC0CC3"/>
    <w:sectPr w:rsidR="00EC0CC3" w:rsidSect="00681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54C38"/>
    <w:multiLevelType w:val="hybridMultilevel"/>
    <w:tmpl w:val="7052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FF"/>
    <w:rsid w:val="00106B0A"/>
    <w:rsid w:val="002367CD"/>
    <w:rsid w:val="002C31D9"/>
    <w:rsid w:val="002D0FBA"/>
    <w:rsid w:val="005B72FF"/>
    <w:rsid w:val="00681F80"/>
    <w:rsid w:val="006F1228"/>
    <w:rsid w:val="00C03949"/>
    <w:rsid w:val="00D86447"/>
    <w:rsid w:val="00EC0CC3"/>
    <w:rsid w:val="00F5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807AF-2D18-4023-9ABC-46D3A94A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B0A"/>
    <w:rPr>
      <w:color w:val="0563C1" w:themeColor="hyperlink"/>
      <w:u w:val="single"/>
    </w:rPr>
  </w:style>
  <w:style w:type="paragraph" w:styleId="BalloonText">
    <w:name w:val="Balloon Text"/>
    <w:basedOn w:val="Normal"/>
    <w:link w:val="BalloonTextChar"/>
    <w:uiPriority w:val="99"/>
    <w:semiHidden/>
    <w:unhideWhenUsed/>
    <w:rsid w:val="002D0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FBA"/>
    <w:rPr>
      <w:rFonts w:ascii="Segoe UI" w:hAnsi="Segoe UI" w:cs="Segoe UI"/>
      <w:sz w:val="18"/>
      <w:szCs w:val="18"/>
    </w:rPr>
  </w:style>
  <w:style w:type="paragraph" w:styleId="ListParagraph">
    <w:name w:val="List Paragraph"/>
    <w:basedOn w:val="Normal"/>
    <w:uiPriority w:val="34"/>
    <w:qFormat/>
    <w:rsid w:val="00236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i.edu/~jacobson/4772/week0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Jacobson</dc:creator>
  <cp:keywords/>
  <dc:description/>
  <cp:lastModifiedBy>Mark F Jacobson</cp:lastModifiedBy>
  <cp:revision>7</cp:revision>
  <cp:lastPrinted>2014-10-07T20:14:00Z</cp:lastPrinted>
  <dcterms:created xsi:type="dcterms:W3CDTF">2014-10-07T19:42:00Z</dcterms:created>
  <dcterms:modified xsi:type="dcterms:W3CDTF">2014-10-07T20:14:00Z</dcterms:modified>
</cp:coreProperties>
</file>